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535" w:rsidRPr="007643D8" w:rsidRDefault="00C20535" w:rsidP="00740999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C20535" w:rsidRPr="007643D8" w:rsidRDefault="00C20535" w:rsidP="00740999">
      <w:pPr>
        <w:jc w:val="center"/>
        <w:rPr>
          <w:sz w:val="28"/>
          <w:szCs w:val="28"/>
        </w:rPr>
      </w:pPr>
      <w:r w:rsidRPr="007643D8">
        <w:rPr>
          <w:sz w:val="28"/>
          <w:szCs w:val="28"/>
        </w:rPr>
        <w:t>САМОСТОЯТЕЛЬНАЯ РАБОТА ПО ДИСЦИПЛИНЕ «ОБРАЗОВАТЕЛЬНЫЕ ПРОГРАММЫ НАЧАЛЬНОЙ ШКОЛЫ»</w:t>
      </w:r>
    </w:p>
    <w:p w:rsidR="00C20535" w:rsidRPr="007643D8" w:rsidRDefault="00C20535" w:rsidP="00740999">
      <w:pPr>
        <w:jc w:val="center"/>
        <w:rPr>
          <w:sz w:val="28"/>
          <w:szCs w:val="28"/>
        </w:rPr>
      </w:pPr>
    </w:p>
    <w:p w:rsidR="00C20535" w:rsidRPr="007643D8" w:rsidRDefault="00C20535" w:rsidP="00740999">
      <w:pPr>
        <w:pStyle w:val="3"/>
        <w:spacing w:after="0"/>
        <w:ind w:left="0"/>
        <w:jc w:val="both"/>
        <w:rPr>
          <w:sz w:val="28"/>
          <w:szCs w:val="28"/>
        </w:rPr>
      </w:pPr>
      <w:r w:rsidRPr="007643D8">
        <w:rPr>
          <w:sz w:val="28"/>
          <w:szCs w:val="28"/>
        </w:rPr>
        <w:t>Задание: Дайте сравнительную характеристику учебно-методических комплектов (УМК) начальной школы (по выбору студента) в сопоставлении с содержанием Федеральных государственных образовательных стандартов начального общего образования (ФГОС НОО) по показателям, указанным в таблице 1.</w:t>
      </w:r>
    </w:p>
    <w:p w:rsidR="00C20535" w:rsidRPr="007643D8" w:rsidRDefault="00C20535" w:rsidP="00740999">
      <w:pPr>
        <w:pStyle w:val="3"/>
        <w:spacing w:after="0"/>
        <w:ind w:left="0"/>
        <w:jc w:val="both"/>
        <w:rPr>
          <w:sz w:val="28"/>
          <w:szCs w:val="28"/>
        </w:rPr>
      </w:pPr>
    </w:p>
    <w:p w:rsidR="00C20535" w:rsidRPr="007643D8" w:rsidRDefault="00C20535" w:rsidP="00740999">
      <w:pPr>
        <w:pStyle w:val="3"/>
        <w:spacing w:after="0"/>
        <w:ind w:left="0"/>
        <w:jc w:val="both"/>
        <w:rPr>
          <w:sz w:val="28"/>
          <w:szCs w:val="28"/>
        </w:rPr>
      </w:pPr>
      <w:r w:rsidRPr="007643D8">
        <w:rPr>
          <w:sz w:val="28"/>
          <w:szCs w:val="28"/>
        </w:rPr>
        <w:t>Таблица 1. Сравнительная характеристика УМК начальной школы в сопоставлении с ФГОС НОО</w:t>
      </w:r>
    </w:p>
    <w:tbl>
      <w:tblPr>
        <w:tblpPr w:leftFromText="180" w:rightFromText="180" w:vertAnchor="text" w:horzAnchor="margin" w:tblpY="2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8"/>
        <w:gridCol w:w="4102"/>
        <w:gridCol w:w="3623"/>
        <w:gridCol w:w="4421"/>
        <w:gridCol w:w="222"/>
      </w:tblGrid>
      <w:tr w:rsidR="00740999" w:rsidRPr="007643D8" w:rsidTr="00740999">
        <w:trPr>
          <w:gridAfter w:val="1"/>
        </w:trPr>
        <w:tc>
          <w:tcPr>
            <w:tcW w:w="0" w:type="auto"/>
            <w:vAlign w:val="center"/>
          </w:tcPr>
          <w:p w:rsidR="00740999" w:rsidRPr="007643D8" w:rsidRDefault="00740999" w:rsidP="00740999">
            <w:pPr>
              <w:pStyle w:val="3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643D8">
              <w:rPr>
                <w:sz w:val="28"/>
                <w:szCs w:val="28"/>
              </w:rPr>
              <w:t>Показатели</w:t>
            </w:r>
          </w:p>
        </w:tc>
        <w:tc>
          <w:tcPr>
            <w:tcW w:w="0" w:type="auto"/>
            <w:vAlign w:val="center"/>
          </w:tcPr>
          <w:p w:rsidR="00740999" w:rsidRPr="007643D8" w:rsidRDefault="00740999" w:rsidP="00740999">
            <w:pPr>
              <w:pStyle w:val="3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643D8">
              <w:rPr>
                <w:bCs/>
                <w:sz w:val="28"/>
                <w:szCs w:val="28"/>
              </w:rPr>
              <w:t>УМК «Школа России»</w:t>
            </w:r>
          </w:p>
          <w:p w:rsidR="00740999" w:rsidRPr="007643D8" w:rsidRDefault="00740999" w:rsidP="00740999">
            <w:pPr>
              <w:pStyle w:val="3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643D8">
              <w:rPr>
                <w:bCs/>
                <w:sz w:val="28"/>
                <w:szCs w:val="28"/>
              </w:rPr>
              <w:t>(обязательное)</w:t>
            </w:r>
          </w:p>
        </w:tc>
        <w:tc>
          <w:tcPr>
            <w:tcW w:w="0" w:type="auto"/>
            <w:vAlign w:val="center"/>
          </w:tcPr>
          <w:p w:rsidR="00740999" w:rsidRPr="007643D8" w:rsidRDefault="00740999" w:rsidP="00536BF2">
            <w:pPr>
              <w:pStyle w:val="3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7643D8">
              <w:rPr>
                <w:sz w:val="28"/>
                <w:szCs w:val="28"/>
              </w:rPr>
              <w:t>УМК «</w:t>
            </w:r>
            <w:r w:rsidR="00536BF2" w:rsidRPr="007643D8">
              <w:rPr>
                <w:sz w:val="28"/>
                <w:szCs w:val="28"/>
              </w:rPr>
              <w:t>Перспектива</w:t>
            </w:r>
            <w:r w:rsidRPr="007643D8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0" w:type="auto"/>
            <w:vAlign w:val="center"/>
          </w:tcPr>
          <w:p w:rsidR="00740999" w:rsidRPr="007643D8" w:rsidRDefault="00740999" w:rsidP="00740999">
            <w:pPr>
              <w:pStyle w:val="3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643D8">
              <w:rPr>
                <w:bCs/>
                <w:sz w:val="28"/>
                <w:szCs w:val="28"/>
              </w:rPr>
              <w:t>ФГОС НОО</w:t>
            </w:r>
          </w:p>
          <w:p w:rsidR="00740999" w:rsidRPr="007643D8" w:rsidRDefault="00740999" w:rsidP="00740999">
            <w:pPr>
              <w:pStyle w:val="3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 w:rsidRPr="007643D8">
              <w:rPr>
                <w:bCs/>
                <w:sz w:val="28"/>
                <w:szCs w:val="28"/>
              </w:rPr>
              <w:t>(обязательное)</w:t>
            </w:r>
          </w:p>
        </w:tc>
      </w:tr>
      <w:tr w:rsidR="00740999" w:rsidRPr="007643D8" w:rsidTr="00740999">
        <w:trPr>
          <w:gridAfter w:val="1"/>
        </w:trPr>
        <w:tc>
          <w:tcPr>
            <w:tcW w:w="0" w:type="auto"/>
            <w:vAlign w:val="center"/>
          </w:tcPr>
          <w:p w:rsidR="00740999" w:rsidRPr="007643D8" w:rsidRDefault="00740999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7643D8">
              <w:rPr>
                <w:sz w:val="28"/>
                <w:szCs w:val="28"/>
              </w:rPr>
              <w:t>Цели обучения</w:t>
            </w:r>
          </w:p>
        </w:tc>
        <w:tc>
          <w:tcPr>
            <w:tcW w:w="0" w:type="auto"/>
          </w:tcPr>
          <w:p w:rsidR="00740999" w:rsidRPr="009803CD" w:rsidRDefault="00740999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9803CD">
              <w:rPr>
                <w:sz w:val="28"/>
                <w:szCs w:val="28"/>
              </w:rPr>
              <w:t>Создание условий для организации учебной деятельности, развития познавательных процессов, творческих способностей, эмоциональной сферы младшего школьника.</w:t>
            </w:r>
          </w:p>
          <w:p w:rsidR="00740999" w:rsidRPr="009803CD" w:rsidRDefault="00740999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9803CD">
              <w:rPr>
                <w:sz w:val="28"/>
                <w:szCs w:val="28"/>
              </w:rPr>
              <w:t>Развитие и укрепление интереса к познанию самого себя и окружающего мира.</w:t>
            </w:r>
          </w:p>
          <w:p w:rsidR="00740999" w:rsidRPr="009803CD" w:rsidRDefault="00740999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9803CD">
              <w:rPr>
                <w:sz w:val="28"/>
                <w:szCs w:val="28"/>
              </w:rPr>
              <w:t>Воспитание любви к своему городу (селу), к своей семье, к своей Родине, к ее природе, истории, культуре.</w:t>
            </w:r>
          </w:p>
          <w:p w:rsidR="00740999" w:rsidRPr="009803CD" w:rsidRDefault="00740999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9803CD">
              <w:rPr>
                <w:sz w:val="28"/>
                <w:szCs w:val="28"/>
              </w:rPr>
              <w:t xml:space="preserve">Формирование опыта этически и экологически обоснованного поведения в природной и социальной </w:t>
            </w:r>
            <w:r w:rsidRPr="009803CD">
              <w:rPr>
                <w:sz w:val="28"/>
                <w:szCs w:val="28"/>
              </w:rPr>
              <w:lastRenderedPageBreak/>
              <w:t>среде.</w:t>
            </w:r>
          </w:p>
          <w:p w:rsidR="00740999" w:rsidRPr="009803CD" w:rsidRDefault="00740999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9803CD">
              <w:rPr>
                <w:sz w:val="28"/>
                <w:szCs w:val="28"/>
              </w:rPr>
              <w:t>Формирование ценностного отношения к человеку, к природе, к миру, к знаниям.</w:t>
            </w:r>
          </w:p>
          <w:p w:rsidR="00740999" w:rsidRPr="007643D8" w:rsidRDefault="00740999" w:rsidP="00740999">
            <w:pPr>
              <w:pStyle w:val="3"/>
              <w:spacing w:after="0"/>
              <w:ind w:left="426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35DA5" w:rsidRDefault="00835DA5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835DA5">
              <w:rPr>
                <w:sz w:val="28"/>
                <w:szCs w:val="28"/>
              </w:rPr>
              <w:lastRenderedPageBreak/>
              <w:t xml:space="preserve">общекультурное развитие, </w:t>
            </w:r>
          </w:p>
          <w:p w:rsidR="00835DA5" w:rsidRDefault="00835DA5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835DA5">
              <w:rPr>
                <w:sz w:val="28"/>
                <w:szCs w:val="28"/>
              </w:rPr>
              <w:t xml:space="preserve">личностное развитие, </w:t>
            </w:r>
          </w:p>
          <w:p w:rsidR="00835DA5" w:rsidRDefault="00835DA5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835DA5">
              <w:rPr>
                <w:sz w:val="28"/>
                <w:szCs w:val="28"/>
              </w:rPr>
              <w:t xml:space="preserve">познавательное развитие, </w:t>
            </w:r>
          </w:p>
          <w:p w:rsidR="00835DA5" w:rsidRDefault="00835DA5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835DA5">
              <w:rPr>
                <w:sz w:val="28"/>
                <w:szCs w:val="28"/>
              </w:rPr>
              <w:t xml:space="preserve">формирование учебной деятельности, </w:t>
            </w:r>
          </w:p>
          <w:p w:rsidR="00740999" w:rsidRPr="007643D8" w:rsidRDefault="00835DA5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835DA5">
              <w:rPr>
                <w:sz w:val="28"/>
                <w:szCs w:val="28"/>
              </w:rPr>
              <w:t>развитие коммуникативной компетенции.</w:t>
            </w:r>
          </w:p>
        </w:tc>
        <w:tc>
          <w:tcPr>
            <w:tcW w:w="0" w:type="auto"/>
          </w:tcPr>
          <w:p w:rsidR="00740999" w:rsidRPr="007643D8" w:rsidRDefault="00740999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7643D8">
              <w:rPr>
                <w:sz w:val="28"/>
                <w:szCs w:val="28"/>
              </w:rPr>
              <w:t>общекультурное, личностное и познавательное развитие учеников.</w:t>
            </w:r>
          </w:p>
        </w:tc>
      </w:tr>
      <w:tr w:rsidR="007643D8" w:rsidRPr="007643D8" w:rsidTr="00740999">
        <w:tc>
          <w:tcPr>
            <w:tcW w:w="0" w:type="auto"/>
            <w:vAlign w:val="center"/>
          </w:tcPr>
          <w:p w:rsidR="00C20535" w:rsidRPr="007643D8" w:rsidRDefault="00C20535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7643D8">
              <w:rPr>
                <w:sz w:val="28"/>
                <w:szCs w:val="28"/>
              </w:rPr>
              <w:t>Ведущие методы / технологии обучения</w:t>
            </w:r>
          </w:p>
        </w:tc>
        <w:tc>
          <w:tcPr>
            <w:tcW w:w="0" w:type="auto"/>
          </w:tcPr>
          <w:p w:rsidR="009803CD" w:rsidRPr="009803CD" w:rsidRDefault="009803CD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iCs/>
                <w:sz w:val="28"/>
                <w:szCs w:val="28"/>
              </w:rPr>
            </w:pPr>
            <w:r w:rsidRPr="009803CD">
              <w:rPr>
                <w:bCs/>
                <w:iCs/>
                <w:sz w:val="28"/>
                <w:szCs w:val="28"/>
              </w:rPr>
              <w:t>Метод проектов</w:t>
            </w:r>
            <w:r w:rsidRPr="009803CD">
              <w:rPr>
                <w:iCs/>
                <w:sz w:val="28"/>
                <w:szCs w:val="28"/>
              </w:rPr>
              <w:t> предполагает самостоятельный анализ заданной ситуации и умение находить решение проблемы. Проектный метод объединяет исследовательские, поисковые, творческие методы и приемы обучения по ФГОС.</w:t>
            </w:r>
          </w:p>
          <w:p w:rsidR="009803CD" w:rsidRPr="009803CD" w:rsidRDefault="009803CD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iCs/>
                <w:sz w:val="28"/>
                <w:szCs w:val="28"/>
              </w:rPr>
            </w:pPr>
            <w:r w:rsidRPr="009803CD">
              <w:rPr>
                <w:bCs/>
                <w:iCs/>
                <w:sz w:val="28"/>
                <w:szCs w:val="28"/>
              </w:rPr>
              <w:t>Кейс-метод</w:t>
            </w:r>
            <w:r w:rsidRPr="009803CD">
              <w:rPr>
                <w:iCs/>
                <w:sz w:val="28"/>
                <w:szCs w:val="28"/>
              </w:rPr>
              <w:t>. Ученики исследуют ситуацию (реальную или максимально приближенную к реальности), предлагают варианты ее разрешения, выбирают лучшие из возможных решений.</w:t>
            </w:r>
          </w:p>
          <w:p w:rsidR="009803CD" w:rsidRPr="009803CD" w:rsidRDefault="009803CD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iCs/>
                <w:sz w:val="28"/>
                <w:szCs w:val="28"/>
              </w:rPr>
            </w:pPr>
            <w:r w:rsidRPr="009803CD">
              <w:rPr>
                <w:bCs/>
                <w:iCs/>
                <w:sz w:val="28"/>
                <w:szCs w:val="28"/>
              </w:rPr>
              <w:t>Метод критического мышления</w:t>
            </w:r>
            <w:r w:rsidRPr="009803CD">
              <w:rPr>
                <w:iCs/>
                <w:sz w:val="28"/>
                <w:szCs w:val="28"/>
              </w:rPr>
              <w:t xml:space="preserve"> — метод, направленный на развитие критического </w:t>
            </w:r>
            <w:r w:rsidRPr="009803CD">
              <w:rPr>
                <w:iCs/>
                <w:sz w:val="28"/>
                <w:szCs w:val="28"/>
              </w:rPr>
              <w:lastRenderedPageBreak/>
              <w:t>(самостоятельного, творческого, логического) мышления. В методике предлагается своя структура уроков, состоящая из этапов вызова, осмысления и размышления.</w:t>
            </w:r>
          </w:p>
          <w:p w:rsidR="009803CD" w:rsidRPr="009803CD" w:rsidRDefault="009803CD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iCs/>
                <w:sz w:val="28"/>
                <w:szCs w:val="28"/>
              </w:rPr>
            </w:pPr>
            <w:r w:rsidRPr="009803CD">
              <w:rPr>
                <w:bCs/>
                <w:iCs/>
                <w:sz w:val="28"/>
                <w:szCs w:val="28"/>
              </w:rPr>
              <w:t>Метод модульного обучения</w:t>
            </w:r>
            <w:r w:rsidRPr="009803CD">
              <w:rPr>
                <w:iCs/>
                <w:sz w:val="28"/>
                <w:szCs w:val="28"/>
              </w:rPr>
              <w:t> — содержание обучения распределяется в дидактические блоки-модули. Размер каждого модуля определяется темой, целями обучения.</w:t>
            </w:r>
          </w:p>
          <w:p w:rsidR="00C20535" w:rsidRPr="007643D8" w:rsidRDefault="00C20535" w:rsidP="007643D8">
            <w:pPr>
              <w:pStyle w:val="3"/>
              <w:spacing w:after="0"/>
              <w:ind w:left="426" w:firstLine="72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20535" w:rsidRPr="007643D8" w:rsidRDefault="00553427" w:rsidP="00553427">
            <w:pPr>
              <w:pStyle w:val="3"/>
              <w:spacing w:after="0"/>
              <w:ind w:left="426"/>
              <w:rPr>
                <w:sz w:val="28"/>
                <w:szCs w:val="28"/>
              </w:rPr>
            </w:pPr>
            <w:r w:rsidRPr="00553427">
              <w:rPr>
                <w:sz w:val="28"/>
                <w:szCs w:val="28"/>
              </w:rPr>
              <w:lastRenderedPageBreak/>
              <w:t xml:space="preserve">методический инструментарий завершенных предметных линии учебников и специально разработанная система информационно-образовательных ресурсов. Система построения учебного материала позволяет каждому ученику поддерживать и развивать интерес к открытию и изучению нового. В учебниках задания предлагаются в такой форме, чтобы познавательная активность, познавательный интерес и любознательность ребенка переросли в </w:t>
            </w:r>
            <w:r w:rsidRPr="00553427">
              <w:rPr>
                <w:sz w:val="28"/>
                <w:szCs w:val="28"/>
              </w:rPr>
              <w:lastRenderedPageBreak/>
              <w:t>потребность изучать новое, самостоятельно учиться. Ученик на каждом уроке, как бы, приоткрывает для себя содержание будущих тем. Обучение строится по диалектическому принципу, когда введение новых понятий и идей, первоначально представленных в наглядно-образной форме или в виде проблемной ситуации, предшествует их последующему детальному изучению. Каждый учебник снабжен системой заданий, направленных на развитие как логического, так и образного мышления ребенка, его воображения, интуиции.</w:t>
            </w:r>
          </w:p>
        </w:tc>
        <w:tc>
          <w:tcPr>
            <w:tcW w:w="0" w:type="auto"/>
          </w:tcPr>
          <w:p w:rsidR="009E1ED1" w:rsidRPr="007643D8" w:rsidRDefault="009E1ED1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7643D8">
              <w:rPr>
                <w:sz w:val="28"/>
                <w:szCs w:val="28"/>
              </w:rPr>
              <w:lastRenderedPageBreak/>
              <w:t xml:space="preserve">Системно-деятельностный подход </w:t>
            </w:r>
            <w:proofErr w:type="gramStart"/>
            <w:r w:rsidRPr="007643D8">
              <w:rPr>
                <w:sz w:val="28"/>
                <w:szCs w:val="28"/>
              </w:rPr>
              <w:t>- это</w:t>
            </w:r>
            <w:proofErr w:type="gramEnd"/>
            <w:r w:rsidRPr="007643D8">
              <w:rPr>
                <w:sz w:val="28"/>
                <w:szCs w:val="28"/>
              </w:rPr>
              <w:t xml:space="preserve"> переход к построению стандартов нового поколения с ориентацией на итоговые результаты образования как системообразующий компонент конструкции стандартов. </w:t>
            </w:r>
          </w:p>
          <w:p w:rsidR="009E1ED1" w:rsidRPr="007643D8" w:rsidRDefault="009E1ED1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7643D8">
              <w:rPr>
                <w:sz w:val="28"/>
                <w:szCs w:val="28"/>
              </w:rPr>
              <w:t>Эвристическое обучение - обучение, ставящее целью конструирование учеником собственного смысла, целей и содержания образования, а также процесса его организации, диагностики и осознания (</w:t>
            </w:r>
            <w:proofErr w:type="spellStart"/>
            <w:r w:rsidRPr="007643D8">
              <w:rPr>
                <w:sz w:val="28"/>
                <w:szCs w:val="28"/>
              </w:rPr>
              <w:t>А.В.Хуторской</w:t>
            </w:r>
            <w:proofErr w:type="spellEnd"/>
            <w:r w:rsidRPr="007643D8">
              <w:rPr>
                <w:sz w:val="28"/>
                <w:szCs w:val="28"/>
              </w:rPr>
              <w:t xml:space="preserve">). Эвристическое обучение для ученика – непрерывное открытие нового (эвристика - от греч. </w:t>
            </w:r>
            <w:proofErr w:type="spellStart"/>
            <w:r w:rsidRPr="007643D8">
              <w:rPr>
                <w:sz w:val="28"/>
                <w:szCs w:val="28"/>
              </w:rPr>
              <w:t>heurisko</w:t>
            </w:r>
            <w:proofErr w:type="spellEnd"/>
            <w:r w:rsidRPr="007643D8">
              <w:rPr>
                <w:sz w:val="28"/>
                <w:szCs w:val="28"/>
              </w:rPr>
              <w:t xml:space="preserve"> - отыскиваю, нахожу, открываю).</w:t>
            </w:r>
          </w:p>
          <w:p w:rsidR="009E1ED1" w:rsidRPr="007643D8" w:rsidRDefault="009E1ED1" w:rsidP="00740999">
            <w:pPr>
              <w:pStyle w:val="3"/>
              <w:spacing w:after="0"/>
              <w:ind w:left="426"/>
              <w:rPr>
                <w:sz w:val="28"/>
                <w:szCs w:val="28"/>
              </w:rPr>
            </w:pPr>
          </w:p>
          <w:p w:rsidR="009E1ED1" w:rsidRPr="007643D8" w:rsidRDefault="009E1ED1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7643D8">
              <w:rPr>
                <w:sz w:val="28"/>
                <w:szCs w:val="28"/>
              </w:rPr>
              <w:lastRenderedPageBreak/>
              <w:t xml:space="preserve">Коллективный способ обучения </w:t>
            </w:r>
            <w:proofErr w:type="gramStart"/>
            <w:r w:rsidRPr="007643D8">
              <w:rPr>
                <w:sz w:val="28"/>
                <w:szCs w:val="28"/>
              </w:rPr>
              <w:t>- это</w:t>
            </w:r>
            <w:proofErr w:type="gramEnd"/>
            <w:r w:rsidRPr="007643D8">
              <w:rPr>
                <w:sz w:val="28"/>
                <w:szCs w:val="28"/>
              </w:rPr>
              <w:t xml:space="preserve"> такая его организация, при которой обучение осуществляется путем общения в динамических парах, когда каждый учит каждого.</w:t>
            </w:r>
          </w:p>
          <w:p w:rsidR="009E1ED1" w:rsidRPr="007643D8" w:rsidRDefault="009E1ED1" w:rsidP="00740999">
            <w:pPr>
              <w:pStyle w:val="3"/>
              <w:spacing w:after="0"/>
              <w:ind w:left="426"/>
              <w:rPr>
                <w:sz w:val="28"/>
                <w:szCs w:val="28"/>
              </w:rPr>
            </w:pPr>
          </w:p>
          <w:p w:rsidR="009E1ED1" w:rsidRPr="007643D8" w:rsidRDefault="009E1ED1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7643D8">
              <w:rPr>
                <w:sz w:val="28"/>
                <w:szCs w:val="28"/>
              </w:rPr>
              <w:t xml:space="preserve">Обучение в сотрудничестве </w:t>
            </w:r>
            <w:proofErr w:type="gramStart"/>
            <w:r w:rsidRPr="007643D8">
              <w:rPr>
                <w:sz w:val="28"/>
                <w:szCs w:val="28"/>
              </w:rPr>
              <w:t>- это</w:t>
            </w:r>
            <w:proofErr w:type="gramEnd"/>
            <w:r w:rsidRPr="007643D8">
              <w:rPr>
                <w:sz w:val="28"/>
                <w:szCs w:val="28"/>
              </w:rPr>
              <w:t xml:space="preserve"> совместное (поделенное, распределенное) исследование, в результате которого учащиеся работают вместе, коллективно конструируя, продуцируя новые знания, а не открывая объективные реалии, потребляя знания в уже готовом виде.</w:t>
            </w:r>
          </w:p>
          <w:p w:rsidR="009E1ED1" w:rsidRPr="007643D8" w:rsidRDefault="009E1ED1" w:rsidP="00740999">
            <w:pPr>
              <w:pStyle w:val="3"/>
              <w:spacing w:after="0"/>
              <w:ind w:left="426"/>
              <w:rPr>
                <w:sz w:val="28"/>
                <w:szCs w:val="28"/>
              </w:rPr>
            </w:pPr>
          </w:p>
          <w:p w:rsidR="009E1ED1" w:rsidRPr="007643D8" w:rsidRDefault="009E1ED1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7643D8">
              <w:rPr>
                <w:sz w:val="28"/>
                <w:szCs w:val="28"/>
              </w:rPr>
              <w:t xml:space="preserve">Дифференциация обучения (дифференцированный подход в обучении) </w:t>
            </w:r>
            <w:proofErr w:type="gramStart"/>
            <w:r w:rsidRPr="007643D8">
              <w:rPr>
                <w:sz w:val="28"/>
                <w:szCs w:val="28"/>
              </w:rPr>
              <w:t>- это</w:t>
            </w:r>
            <w:proofErr w:type="gramEnd"/>
            <w:r w:rsidRPr="007643D8">
              <w:rPr>
                <w:sz w:val="28"/>
                <w:szCs w:val="28"/>
              </w:rPr>
              <w:t>:</w:t>
            </w:r>
          </w:p>
          <w:p w:rsidR="009E1ED1" w:rsidRPr="007643D8" w:rsidRDefault="009E1ED1" w:rsidP="00740999">
            <w:pPr>
              <w:pStyle w:val="3"/>
              <w:spacing w:after="0"/>
              <w:ind w:left="426"/>
              <w:rPr>
                <w:sz w:val="28"/>
                <w:szCs w:val="28"/>
              </w:rPr>
            </w:pPr>
          </w:p>
          <w:p w:rsidR="009E1ED1" w:rsidRPr="007643D8" w:rsidRDefault="009E1ED1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7643D8">
              <w:rPr>
                <w:sz w:val="28"/>
                <w:szCs w:val="28"/>
              </w:rPr>
              <w:t>создание разнообразных условий обучения для различных школ, классов, групп с целью учета особенностей их контингента;</w:t>
            </w:r>
          </w:p>
          <w:p w:rsidR="009E1ED1" w:rsidRPr="007643D8" w:rsidRDefault="009E1ED1" w:rsidP="00740999">
            <w:pPr>
              <w:pStyle w:val="3"/>
              <w:spacing w:after="0"/>
              <w:ind w:left="426"/>
              <w:rPr>
                <w:sz w:val="28"/>
                <w:szCs w:val="28"/>
              </w:rPr>
            </w:pPr>
          </w:p>
          <w:p w:rsidR="00C20535" w:rsidRPr="007643D8" w:rsidRDefault="009E1ED1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7643D8">
              <w:rPr>
                <w:sz w:val="28"/>
                <w:szCs w:val="28"/>
              </w:rPr>
              <w:t>2)   комплекс методических, психолого-педагогических и организационно - управленческих мероприятий, обеспечивающих обучение в гомогенных группах.</w:t>
            </w:r>
          </w:p>
        </w:tc>
        <w:tc>
          <w:tcPr>
            <w:tcW w:w="0" w:type="auto"/>
          </w:tcPr>
          <w:p w:rsidR="00C20535" w:rsidRPr="007643D8" w:rsidRDefault="00C20535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</w:p>
        </w:tc>
      </w:tr>
      <w:tr w:rsidR="007643D8" w:rsidRPr="007643D8" w:rsidTr="00740999">
        <w:tc>
          <w:tcPr>
            <w:tcW w:w="0" w:type="auto"/>
            <w:vAlign w:val="center"/>
          </w:tcPr>
          <w:p w:rsidR="00C20535" w:rsidRPr="007643D8" w:rsidRDefault="00C20535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7643D8">
              <w:rPr>
                <w:sz w:val="28"/>
                <w:szCs w:val="28"/>
              </w:rPr>
              <w:lastRenderedPageBreak/>
              <w:t>Формы организации обучения</w:t>
            </w:r>
          </w:p>
        </w:tc>
        <w:tc>
          <w:tcPr>
            <w:tcW w:w="0" w:type="auto"/>
          </w:tcPr>
          <w:p w:rsidR="009803CD" w:rsidRPr="009803CD" w:rsidRDefault="009803CD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9803CD">
              <w:rPr>
                <w:bCs/>
                <w:sz w:val="28"/>
                <w:szCs w:val="28"/>
              </w:rPr>
              <w:t>Коллективная форма работы. </w:t>
            </w:r>
            <w:r w:rsidRPr="009803CD">
              <w:rPr>
                <w:sz w:val="28"/>
                <w:szCs w:val="28"/>
              </w:rPr>
              <w:t>Предполагает: «обучаю каждого, и каждый обучает всех». «При коллективном обучении, если оно действительно коллективное, – то,</w:t>
            </w:r>
            <w:r w:rsidRPr="009803CD">
              <w:rPr>
                <w:bCs/>
                <w:sz w:val="28"/>
                <w:szCs w:val="28"/>
              </w:rPr>
              <w:t> </w:t>
            </w:r>
            <w:r w:rsidRPr="009803CD">
              <w:rPr>
                <w:sz w:val="28"/>
                <w:szCs w:val="28"/>
              </w:rPr>
              <w:t>что знает один, должны знать все. И с другой стороны, все, что знает коллектив, должно становиться достоянием каждого».</w:t>
            </w:r>
          </w:p>
          <w:p w:rsidR="009803CD" w:rsidRPr="009803CD" w:rsidRDefault="009803CD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9803CD">
              <w:rPr>
                <w:bCs/>
                <w:sz w:val="28"/>
                <w:szCs w:val="28"/>
              </w:rPr>
              <w:t>Работа в парах</w:t>
            </w:r>
            <w:r w:rsidRPr="009803CD">
              <w:rPr>
                <w:iCs/>
                <w:sz w:val="28"/>
                <w:szCs w:val="28"/>
              </w:rPr>
              <w:t>.</w:t>
            </w:r>
            <w:r w:rsidRPr="009803CD">
              <w:rPr>
                <w:sz w:val="28"/>
                <w:szCs w:val="28"/>
              </w:rPr>
              <w:t xml:space="preserve">  Активной применяемой формой организации урока для меня работа в парах. Здесь общее задание делится между партнерами. Работа в парах дает ученикам время подумать, обменяться идеями с партнером и лишь, </w:t>
            </w:r>
            <w:r w:rsidRPr="009803CD">
              <w:rPr>
                <w:sz w:val="28"/>
                <w:szCs w:val="28"/>
              </w:rPr>
              <w:lastRenderedPageBreak/>
              <w:t>потом озвучивать свои мысли перед классом. Она способствует развитию навыков высказываться, общаться, критически мыслить и вести дискуссию. Таким образом, деятельность каждого ученика становится общественно полезной, и каждый отвечает не только за свои знания, но также и за знания своего товарища по учебной работе.</w:t>
            </w:r>
          </w:p>
          <w:p w:rsidR="009803CD" w:rsidRPr="009803CD" w:rsidRDefault="009803CD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9803CD">
              <w:rPr>
                <w:bCs/>
                <w:sz w:val="28"/>
                <w:szCs w:val="28"/>
              </w:rPr>
              <w:t>Индивидуальная форма</w:t>
            </w:r>
            <w:r w:rsidRPr="009803CD">
              <w:rPr>
                <w:sz w:val="28"/>
                <w:szCs w:val="28"/>
              </w:rPr>
              <w:t xml:space="preserve"> организации работы учащихся предусматривает самостоятельное выполнение учеником одинаковых для всего класса задач без контакта с другими учениками, но в едином для всех темпе. По индивидуальной форме организации работы ученик выполняет упражнение, рассказ, задачу, проводит опыт, пишет сочинение, </w:t>
            </w:r>
            <w:r w:rsidRPr="009803CD">
              <w:rPr>
                <w:sz w:val="28"/>
                <w:szCs w:val="28"/>
              </w:rPr>
              <w:lastRenderedPageBreak/>
              <w:t>реферат, доклад и т.д.</w:t>
            </w:r>
          </w:p>
          <w:p w:rsidR="00C20535" w:rsidRPr="007643D8" w:rsidRDefault="00C20535" w:rsidP="00740999">
            <w:pPr>
              <w:pStyle w:val="3"/>
              <w:spacing w:after="0"/>
              <w:ind w:left="426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35DA5" w:rsidRPr="00835DA5" w:rsidRDefault="00835DA5" w:rsidP="00835DA5">
            <w:pPr>
              <w:pStyle w:val="3"/>
              <w:numPr>
                <w:ilvl w:val="0"/>
                <w:numId w:val="36"/>
              </w:numPr>
              <w:ind w:left="376"/>
              <w:rPr>
                <w:sz w:val="28"/>
                <w:szCs w:val="28"/>
              </w:rPr>
            </w:pPr>
            <w:r w:rsidRPr="00835DA5">
              <w:rPr>
                <w:sz w:val="28"/>
                <w:szCs w:val="28"/>
              </w:rPr>
              <w:lastRenderedPageBreak/>
              <w:t>Принципы построения образовательно-воспитательного процесса: гуманистический принцип, принцип историзма, коммуникативный принцип, принцип творческой активности.</w:t>
            </w:r>
          </w:p>
          <w:p w:rsidR="00835DA5" w:rsidRPr="00835DA5" w:rsidRDefault="00835DA5" w:rsidP="00835DA5">
            <w:pPr>
              <w:pStyle w:val="3"/>
              <w:numPr>
                <w:ilvl w:val="0"/>
                <w:numId w:val="36"/>
              </w:numPr>
              <w:ind w:left="376"/>
              <w:rPr>
                <w:sz w:val="28"/>
                <w:szCs w:val="28"/>
              </w:rPr>
            </w:pPr>
            <w:r w:rsidRPr="00835DA5">
              <w:rPr>
                <w:sz w:val="28"/>
                <w:szCs w:val="28"/>
              </w:rPr>
              <w:t xml:space="preserve">Все указанные выше задачи и принципы обучения нашли отражение в программах, учебниках, учебных и методических пособиях УМК "Перспектива". В учебники включены блоки, связанные с обобщением, </w:t>
            </w:r>
            <w:r w:rsidRPr="00835DA5">
              <w:rPr>
                <w:sz w:val="28"/>
                <w:szCs w:val="28"/>
              </w:rPr>
              <w:lastRenderedPageBreak/>
              <w:t>интеграцией и применением знаний на практике ("За страницами учебника"). Отличительной особенностью УМК является то, что основой всех учебных предметов выступают понятия "культура", "общение", "познание", "творчество".</w:t>
            </w:r>
          </w:p>
          <w:p w:rsidR="00835DA5" w:rsidRPr="00835DA5" w:rsidRDefault="00835DA5" w:rsidP="00835DA5">
            <w:pPr>
              <w:pStyle w:val="3"/>
              <w:numPr>
                <w:ilvl w:val="0"/>
                <w:numId w:val="36"/>
              </w:numPr>
              <w:ind w:left="376"/>
              <w:rPr>
                <w:sz w:val="28"/>
                <w:szCs w:val="28"/>
              </w:rPr>
            </w:pPr>
            <w:r w:rsidRPr="00835DA5">
              <w:rPr>
                <w:sz w:val="28"/>
                <w:szCs w:val="28"/>
              </w:rPr>
              <w:t xml:space="preserve">Важным условием успешности реализации программы "Перспектива" является индивидуальный подход к каждому ученику. Учебники содержат задания разной степени сложности, обеспечивая возможность варьировать задания с учетом уровня подготовленности ученика. Выбор заданий, лежащих в зоне ближайшего развития </w:t>
            </w:r>
            <w:r w:rsidRPr="00835DA5">
              <w:rPr>
                <w:sz w:val="28"/>
                <w:szCs w:val="28"/>
              </w:rPr>
              <w:lastRenderedPageBreak/>
              <w:t>ребенка, т. е. заданий, выполнение которых предполагает совместную с учителем работу и одновременно требует мобилизации собственных усилий, позволяющих учащемуся пережить чувство успеха и гордости за свои достижения, делает обучение поистине развивающим. Обучение в зоне ближайшего развития формирует такие личностные качества, как целеустремленность, настойчивость, уверенность в себе, готовность к преодолению трудностей.</w:t>
            </w:r>
          </w:p>
          <w:p w:rsidR="00835DA5" w:rsidRPr="00835DA5" w:rsidRDefault="00835DA5" w:rsidP="00835DA5">
            <w:pPr>
              <w:pStyle w:val="3"/>
              <w:numPr>
                <w:ilvl w:val="0"/>
                <w:numId w:val="36"/>
              </w:numPr>
              <w:ind w:left="376"/>
              <w:rPr>
                <w:sz w:val="28"/>
                <w:szCs w:val="28"/>
              </w:rPr>
            </w:pPr>
            <w:r w:rsidRPr="00835DA5">
              <w:rPr>
                <w:sz w:val="28"/>
                <w:szCs w:val="28"/>
              </w:rPr>
              <w:t xml:space="preserve">Обучение по комплекту "Перспектива" позволит каждому ученику сохранить самоуважение </w:t>
            </w:r>
            <w:r w:rsidRPr="00835DA5">
              <w:rPr>
                <w:sz w:val="28"/>
                <w:szCs w:val="28"/>
              </w:rPr>
              <w:lastRenderedPageBreak/>
              <w:t>и интерес к познанию и открытию нового. Познавательная активность и инициатива учащегося приветствуются. В учебниках задания предлагаются в такой форме, чтобы оживить познавательную активность, любознательность и познавательный интерес ребенка. Новая система направляет активность ребенка в сферу культуры и свободного творчества.</w:t>
            </w:r>
          </w:p>
          <w:p w:rsidR="00C20535" w:rsidRPr="007643D8" w:rsidRDefault="00835DA5" w:rsidP="00835DA5">
            <w:pPr>
              <w:pStyle w:val="3"/>
              <w:numPr>
                <w:ilvl w:val="0"/>
                <w:numId w:val="36"/>
              </w:numPr>
              <w:spacing w:after="0"/>
              <w:ind w:left="376"/>
              <w:rPr>
                <w:sz w:val="28"/>
                <w:szCs w:val="28"/>
              </w:rPr>
            </w:pPr>
            <w:r w:rsidRPr="00835DA5">
              <w:rPr>
                <w:sz w:val="28"/>
                <w:szCs w:val="28"/>
              </w:rPr>
              <w:t xml:space="preserve">Еще одно преимущество УМК "Перспектива" в том, что, обучаясь по этой программе, ученик на каждом уроке приоткрывает для себя будущие темы обучения. Обучение строится по диалектическому принципу, когда </w:t>
            </w:r>
            <w:r w:rsidRPr="00835DA5">
              <w:rPr>
                <w:sz w:val="28"/>
                <w:szCs w:val="28"/>
              </w:rPr>
              <w:lastRenderedPageBreak/>
              <w:t>введение новых понятий и идей, первоначально представленных в наглядно-образной форме или в виде проблемной ситуации, предшествует их детальному изучению.</w:t>
            </w:r>
          </w:p>
        </w:tc>
        <w:tc>
          <w:tcPr>
            <w:tcW w:w="0" w:type="auto"/>
          </w:tcPr>
          <w:p w:rsidR="00C20535" w:rsidRPr="007643D8" w:rsidRDefault="009E1ED1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7643D8">
              <w:rPr>
                <w:sz w:val="28"/>
                <w:szCs w:val="28"/>
              </w:rPr>
              <w:lastRenderedPageBreak/>
              <w:t>Фронтальная форма обучения</w:t>
            </w:r>
          </w:p>
          <w:p w:rsidR="009E1ED1" w:rsidRPr="007643D8" w:rsidRDefault="009E1ED1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7643D8">
              <w:rPr>
                <w:sz w:val="28"/>
                <w:szCs w:val="28"/>
              </w:rPr>
              <w:t>Групповая (парная) форма обучения; группы сменного состава</w:t>
            </w:r>
          </w:p>
          <w:p w:rsidR="009E1ED1" w:rsidRPr="007643D8" w:rsidRDefault="009E1ED1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7643D8">
              <w:rPr>
                <w:sz w:val="28"/>
                <w:szCs w:val="28"/>
              </w:rPr>
              <w:t>Индивидуальная форма обучения</w:t>
            </w:r>
          </w:p>
          <w:p w:rsidR="009E1ED1" w:rsidRPr="007643D8" w:rsidRDefault="005068B9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7643D8">
              <w:rPr>
                <w:sz w:val="28"/>
                <w:szCs w:val="28"/>
              </w:rPr>
              <w:t>Коллективная форма организации обучения</w:t>
            </w:r>
          </w:p>
        </w:tc>
        <w:tc>
          <w:tcPr>
            <w:tcW w:w="0" w:type="auto"/>
          </w:tcPr>
          <w:p w:rsidR="00C20535" w:rsidRPr="007643D8" w:rsidRDefault="00C20535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</w:p>
        </w:tc>
      </w:tr>
      <w:tr w:rsidR="007643D8" w:rsidRPr="007643D8" w:rsidTr="00740999">
        <w:tc>
          <w:tcPr>
            <w:tcW w:w="0" w:type="auto"/>
            <w:vAlign w:val="center"/>
          </w:tcPr>
          <w:p w:rsidR="00C20535" w:rsidRPr="007643D8" w:rsidRDefault="00C20535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7643D8">
              <w:rPr>
                <w:sz w:val="28"/>
                <w:szCs w:val="28"/>
              </w:rPr>
              <w:lastRenderedPageBreak/>
              <w:t>Способы усвоения материала</w:t>
            </w:r>
          </w:p>
        </w:tc>
        <w:tc>
          <w:tcPr>
            <w:tcW w:w="0" w:type="auto"/>
          </w:tcPr>
          <w:p w:rsidR="00C20535" w:rsidRPr="007643D8" w:rsidRDefault="00740999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proofErr w:type="spellStart"/>
            <w:r w:rsidRPr="007643D8">
              <w:rPr>
                <w:sz w:val="28"/>
                <w:szCs w:val="28"/>
              </w:rPr>
              <w:t>дическому</w:t>
            </w:r>
            <w:proofErr w:type="spellEnd"/>
            <w:r w:rsidRPr="007643D8">
              <w:rPr>
                <w:sz w:val="28"/>
                <w:szCs w:val="28"/>
              </w:rPr>
              <w:t xml:space="preserve"> комплексу. Основной особенностью методов и форм является то, что предпочтение отдается проблемно-поисковой и творческой деятельности младших школьников. Такой подход предусматривает создание проблемных ситуаций, выдвижение предположений, поиск доказательств, формулирование выводов, сопоставление результатов с эталоном. При таком подходе возникает естественная мотивация учения, успешно развивается способность </w:t>
            </w:r>
            <w:r w:rsidRPr="007643D8">
              <w:rPr>
                <w:sz w:val="28"/>
                <w:szCs w:val="28"/>
              </w:rPr>
              <w:lastRenderedPageBreak/>
              <w:t>ребенка понимать смысл поставленной задачи, планировать учебную работу, контролировать и оценивать ее результат. Проблемно-поисковый подход позволяет выстраивать гибкую методику обучения, хорошо адаптированную к специфике учебного содержания и конкретной педагогической ситуации, учитывать индивидуальные особенности детей, их интересы и склонности.</w:t>
            </w:r>
          </w:p>
        </w:tc>
        <w:tc>
          <w:tcPr>
            <w:tcW w:w="0" w:type="auto"/>
          </w:tcPr>
          <w:p w:rsidR="00C20535" w:rsidRPr="007643D8" w:rsidRDefault="00C20535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20535" w:rsidRPr="007643D8" w:rsidRDefault="005068B9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7643D8">
              <w:rPr>
                <w:sz w:val="28"/>
                <w:szCs w:val="28"/>
              </w:rPr>
              <w:t>Словесная и наглядная передача учебной информации одновременно всем учащимся, обмен информацией между учителем и детьми</w:t>
            </w:r>
          </w:p>
          <w:p w:rsidR="005068B9" w:rsidRPr="007643D8" w:rsidRDefault="005068B9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7643D8">
              <w:rPr>
                <w:sz w:val="28"/>
                <w:szCs w:val="28"/>
              </w:rPr>
              <w:t>Организация парной работы или выполнение дифференцированных заданий группой школьников (с помощью учебника, карточек, классной доски)</w:t>
            </w:r>
          </w:p>
          <w:p w:rsidR="005068B9" w:rsidRPr="007643D8" w:rsidRDefault="005068B9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7643D8">
              <w:rPr>
                <w:sz w:val="28"/>
                <w:szCs w:val="28"/>
              </w:rPr>
              <w:t>Работа с учебником, выполнение самостоятельных или контрольных заданий, устный ответ у доски, индивидуальное сообщение новой для класса информации (доклад)</w:t>
            </w:r>
          </w:p>
          <w:p w:rsidR="005068B9" w:rsidRPr="007643D8" w:rsidRDefault="005068B9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7643D8">
              <w:rPr>
                <w:sz w:val="28"/>
                <w:szCs w:val="28"/>
              </w:rPr>
              <w:t xml:space="preserve">Частичная или полная передача организации </w:t>
            </w:r>
            <w:r w:rsidRPr="007643D8">
              <w:rPr>
                <w:sz w:val="28"/>
                <w:szCs w:val="28"/>
              </w:rPr>
              <w:lastRenderedPageBreak/>
              <w:t>учебного занятия учащимся класса</w:t>
            </w:r>
          </w:p>
        </w:tc>
        <w:tc>
          <w:tcPr>
            <w:tcW w:w="0" w:type="auto"/>
          </w:tcPr>
          <w:p w:rsidR="00C20535" w:rsidRPr="007643D8" w:rsidRDefault="00C20535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</w:p>
        </w:tc>
      </w:tr>
      <w:tr w:rsidR="007643D8" w:rsidRPr="007643D8" w:rsidTr="00740999">
        <w:tc>
          <w:tcPr>
            <w:tcW w:w="0" w:type="auto"/>
            <w:vAlign w:val="center"/>
          </w:tcPr>
          <w:p w:rsidR="00C20535" w:rsidRPr="007643D8" w:rsidRDefault="00C20535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7643D8">
              <w:rPr>
                <w:sz w:val="28"/>
                <w:szCs w:val="28"/>
              </w:rPr>
              <w:t>Средства оценивания</w:t>
            </w:r>
          </w:p>
        </w:tc>
        <w:tc>
          <w:tcPr>
            <w:tcW w:w="0" w:type="auto"/>
          </w:tcPr>
          <w:p w:rsidR="00C20535" w:rsidRPr="007643D8" w:rsidRDefault="00740999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7643D8">
              <w:rPr>
                <w:sz w:val="28"/>
                <w:szCs w:val="28"/>
              </w:rPr>
              <w:t xml:space="preserve">комплексный подход к оценке результатов образования (оценка предметных, метапредметных и личностных результатов общего образования); </w:t>
            </w:r>
            <w:r w:rsidRPr="007643D8">
              <w:rPr>
                <w:sz w:val="28"/>
                <w:szCs w:val="28"/>
              </w:rPr>
              <w:sym w:font="Symbol" w:char="F0B7"/>
            </w:r>
            <w:r w:rsidRPr="007643D8">
              <w:rPr>
                <w:sz w:val="28"/>
                <w:szCs w:val="28"/>
              </w:rPr>
              <w:t xml:space="preserve"> использование планируемых результатов освоения основных образовательных программ в качестве содержательной и </w:t>
            </w:r>
            <w:proofErr w:type="spellStart"/>
            <w:r w:rsidRPr="007643D8">
              <w:rPr>
                <w:sz w:val="28"/>
                <w:szCs w:val="28"/>
              </w:rPr>
              <w:lastRenderedPageBreak/>
              <w:t>критериальной</w:t>
            </w:r>
            <w:proofErr w:type="spellEnd"/>
            <w:r w:rsidRPr="007643D8">
              <w:rPr>
                <w:sz w:val="28"/>
                <w:szCs w:val="28"/>
              </w:rPr>
              <w:t xml:space="preserve"> базы оценки; </w:t>
            </w:r>
            <w:r w:rsidRPr="007643D8">
              <w:rPr>
                <w:sz w:val="28"/>
                <w:szCs w:val="28"/>
              </w:rPr>
              <w:sym w:font="Symbol" w:char="F0B7"/>
            </w:r>
            <w:r w:rsidRPr="007643D8">
              <w:rPr>
                <w:sz w:val="28"/>
                <w:szCs w:val="28"/>
              </w:rPr>
              <w:t xml:space="preserve"> оценка успешности освоения содержания отдельных учебных предметов на основе системно-деятельностного подхода, проявляющегося в способности к выполнению учебно-практических и учебно-познавательных задач; </w:t>
            </w:r>
            <w:r w:rsidRPr="007643D8">
              <w:rPr>
                <w:sz w:val="28"/>
                <w:szCs w:val="28"/>
              </w:rPr>
              <w:sym w:font="Symbol" w:char="F0B7"/>
            </w:r>
            <w:r w:rsidRPr="007643D8">
              <w:rPr>
                <w:sz w:val="28"/>
                <w:szCs w:val="28"/>
              </w:rPr>
              <w:t xml:space="preserve"> оценка динамики образовательных достижений обучающихся; </w:t>
            </w:r>
            <w:r w:rsidRPr="007643D8">
              <w:rPr>
                <w:sz w:val="28"/>
                <w:szCs w:val="28"/>
              </w:rPr>
              <w:sym w:font="Symbol" w:char="F0B7"/>
            </w:r>
            <w:r w:rsidRPr="007643D8">
              <w:rPr>
                <w:sz w:val="28"/>
                <w:szCs w:val="28"/>
              </w:rPr>
              <w:t xml:space="preserve"> сочетание внешней и внутренней оценки как механизма обеспечения качества образования; </w:t>
            </w:r>
            <w:r w:rsidRPr="007643D8">
              <w:rPr>
                <w:sz w:val="28"/>
                <w:szCs w:val="28"/>
              </w:rPr>
              <w:sym w:font="Symbol" w:char="F0B7"/>
            </w:r>
            <w:r w:rsidRPr="007643D8">
              <w:rPr>
                <w:sz w:val="28"/>
                <w:szCs w:val="28"/>
              </w:rPr>
              <w:t xml:space="preserve"> использование персонифицированных процедур итоговой оценки и аттестации обучающихся и </w:t>
            </w:r>
            <w:proofErr w:type="spellStart"/>
            <w:r w:rsidRPr="007643D8">
              <w:rPr>
                <w:sz w:val="28"/>
                <w:szCs w:val="28"/>
              </w:rPr>
              <w:t>неперсонифицированных</w:t>
            </w:r>
            <w:proofErr w:type="spellEnd"/>
            <w:r w:rsidRPr="007643D8">
              <w:rPr>
                <w:sz w:val="28"/>
                <w:szCs w:val="28"/>
              </w:rPr>
              <w:t xml:space="preserve"> процедур оценки состояния и тенденций развития системы образования; </w:t>
            </w:r>
            <w:r w:rsidRPr="007643D8">
              <w:rPr>
                <w:sz w:val="28"/>
                <w:szCs w:val="28"/>
              </w:rPr>
              <w:sym w:font="Symbol" w:char="F0B7"/>
            </w:r>
            <w:r w:rsidRPr="007643D8">
              <w:rPr>
                <w:sz w:val="28"/>
                <w:szCs w:val="28"/>
              </w:rPr>
              <w:t xml:space="preserve"> использование накопительной системы оценивания (портфолио), </w:t>
            </w:r>
            <w:r w:rsidRPr="007643D8">
              <w:rPr>
                <w:sz w:val="28"/>
                <w:szCs w:val="28"/>
              </w:rPr>
              <w:lastRenderedPageBreak/>
              <w:t xml:space="preserve">характеризующей динамику индивидуальных образовательных достижений; </w:t>
            </w:r>
            <w:r w:rsidRPr="007643D8">
              <w:rPr>
                <w:sz w:val="28"/>
                <w:szCs w:val="28"/>
              </w:rPr>
              <w:sym w:font="Symbol" w:char="F0B7"/>
            </w:r>
            <w:r w:rsidRPr="007643D8">
              <w:rPr>
                <w:sz w:val="28"/>
                <w:szCs w:val="28"/>
              </w:rPr>
              <w:t xml:space="preserve"> использование наряду со стандартизированными письменными или устными работами таких форм и методов оценки, как проекты, практические работы, творческие работы, самоанализ, самооценка, наблюдения и др.; </w:t>
            </w:r>
            <w:r w:rsidRPr="007643D8">
              <w:rPr>
                <w:sz w:val="28"/>
                <w:szCs w:val="28"/>
              </w:rPr>
              <w:sym w:font="Symbol" w:char="F0B7"/>
            </w:r>
            <w:r w:rsidRPr="007643D8">
              <w:rPr>
                <w:sz w:val="28"/>
                <w:szCs w:val="28"/>
              </w:rPr>
              <w:t xml:space="preserve"> 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измерений. </w:t>
            </w:r>
            <w:r w:rsidRPr="007643D8">
              <w:rPr>
                <w:sz w:val="28"/>
                <w:szCs w:val="28"/>
              </w:rPr>
              <w:sym w:font="Symbol" w:char="F0B7"/>
            </w:r>
            <w:r w:rsidRPr="007643D8">
              <w:rPr>
                <w:sz w:val="28"/>
                <w:szCs w:val="28"/>
              </w:rPr>
              <w:t xml:space="preserve"> уровневый подход </w:t>
            </w:r>
          </w:p>
        </w:tc>
        <w:tc>
          <w:tcPr>
            <w:tcW w:w="0" w:type="auto"/>
          </w:tcPr>
          <w:p w:rsidR="00C20535" w:rsidRPr="007643D8" w:rsidRDefault="00C20535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068B9" w:rsidRPr="007643D8" w:rsidRDefault="005068B9" w:rsidP="007643D8">
            <w:pPr>
              <w:pStyle w:val="c3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  <w:lang w:val="ru-RU"/>
              </w:rPr>
            </w:pPr>
            <w:r w:rsidRPr="007643D8">
              <w:rPr>
                <w:rStyle w:val="c1"/>
                <w:color w:val="000000"/>
                <w:sz w:val="28"/>
                <w:szCs w:val="28"/>
                <w:lang w:val="ru-RU"/>
              </w:rPr>
              <w:t>- комплексный подход к оценке результатов образования (оценка предметных, метапредметных и личностных результатов общего образования);</w:t>
            </w:r>
          </w:p>
          <w:p w:rsidR="005068B9" w:rsidRPr="007643D8" w:rsidRDefault="005068B9" w:rsidP="007643D8">
            <w:pPr>
              <w:pStyle w:val="c3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  <w:lang w:val="ru-RU"/>
              </w:rPr>
            </w:pPr>
            <w:r w:rsidRPr="007643D8">
              <w:rPr>
                <w:rStyle w:val="c1"/>
                <w:color w:val="000000"/>
                <w:sz w:val="28"/>
                <w:szCs w:val="28"/>
                <w:lang w:val="ru-RU"/>
              </w:rPr>
              <w:t xml:space="preserve">– использование планируемых результатов освоения основных образовательных программ в качестве содержательной и </w:t>
            </w:r>
            <w:proofErr w:type="spellStart"/>
            <w:r w:rsidRPr="007643D8">
              <w:rPr>
                <w:rStyle w:val="c1"/>
                <w:color w:val="000000"/>
                <w:sz w:val="28"/>
                <w:szCs w:val="28"/>
                <w:lang w:val="ru-RU"/>
              </w:rPr>
              <w:t>критериальной</w:t>
            </w:r>
            <w:proofErr w:type="spellEnd"/>
            <w:r w:rsidRPr="007643D8">
              <w:rPr>
                <w:rStyle w:val="c1"/>
                <w:color w:val="000000"/>
                <w:sz w:val="28"/>
                <w:szCs w:val="28"/>
                <w:lang w:val="ru-RU"/>
              </w:rPr>
              <w:t xml:space="preserve"> базы оценки;</w:t>
            </w:r>
          </w:p>
          <w:p w:rsidR="005068B9" w:rsidRPr="007643D8" w:rsidRDefault="005068B9" w:rsidP="007643D8">
            <w:pPr>
              <w:pStyle w:val="c3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  <w:lang w:val="ru-RU"/>
              </w:rPr>
            </w:pPr>
            <w:r w:rsidRPr="007643D8">
              <w:rPr>
                <w:rStyle w:val="c1"/>
                <w:color w:val="000000"/>
                <w:sz w:val="28"/>
                <w:szCs w:val="28"/>
                <w:lang w:val="ru-RU"/>
              </w:rPr>
              <w:lastRenderedPageBreak/>
              <w:t xml:space="preserve">– оценка успешности освоения содержания отдельных учебных предметов на основе системно-деятельностного подхода (оценка способности к выполнению </w:t>
            </w:r>
            <w:proofErr w:type="spellStart"/>
            <w:r w:rsidRPr="007643D8">
              <w:rPr>
                <w:rStyle w:val="c1"/>
                <w:color w:val="000000"/>
                <w:sz w:val="28"/>
                <w:szCs w:val="28"/>
                <w:lang w:val="ru-RU"/>
              </w:rPr>
              <w:t>учебнопрактических</w:t>
            </w:r>
            <w:proofErr w:type="spellEnd"/>
            <w:r w:rsidRPr="007643D8">
              <w:rPr>
                <w:rStyle w:val="c1"/>
                <w:color w:val="000000"/>
                <w:sz w:val="28"/>
                <w:szCs w:val="28"/>
                <w:lang w:val="ru-RU"/>
              </w:rPr>
              <w:t xml:space="preserve"> и </w:t>
            </w:r>
            <w:proofErr w:type="spellStart"/>
            <w:r w:rsidRPr="007643D8">
              <w:rPr>
                <w:rStyle w:val="c1"/>
                <w:color w:val="000000"/>
                <w:sz w:val="28"/>
                <w:szCs w:val="28"/>
                <w:lang w:val="ru-RU"/>
              </w:rPr>
              <w:t>учебнопознавательных</w:t>
            </w:r>
            <w:proofErr w:type="spellEnd"/>
            <w:r w:rsidRPr="007643D8">
              <w:rPr>
                <w:rStyle w:val="c1"/>
                <w:color w:val="000000"/>
                <w:sz w:val="28"/>
                <w:szCs w:val="28"/>
                <w:lang w:val="ru-RU"/>
              </w:rPr>
              <w:t xml:space="preserve"> задач);</w:t>
            </w:r>
          </w:p>
          <w:p w:rsidR="005068B9" w:rsidRPr="007643D8" w:rsidRDefault="005068B9" w:rsidP="007643D8">
            <w:pPr>
              <w:pStyle w:val="c3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  <w:lang w:val="ru-RU"/>
              </w:rPr>
            </w:pPr>
            <w:r w:rsidRPr="007643D8">
              <w:rPr>
                <w:rStyle w:val="c1"/>
                <w:color w:val="000000"/>
                <w:sz w:val="28"/>
                <w:szCs w:val="28"/>
                <w:lang w:val="ru-RU"/>
              </w:rPr>
              <w:t>– оценка динамики образовательных достижений обучающихся;</w:t>
            </w:r>
          </w:p>
          <w:p w:rsidR="005068B9" w:rsidRPr="007643D8" w:rsidRDefault="005068B9" w:rsidP="007643D8">
            <w:pPr>
              <w:pStyle w:val="c3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  <w:lang w:val="ru-RU"/>
              </w:rPr>
            </w:pPr>
            <w:r w:rsidRPr="007643D8">
              <w:rPr>
                <w:rStyle w:val="c1"/>
                <w:color w:val="000000"/>
                <w:sz w:val="28"/>
                <w:szCs w:val="28"/>
                <w:lang w:val="ru-RU"/>
              </w:rPr>
              <w:t>– сочетание внешней и внутренней оценки как механизма обеспечения качества образования;</w:t>
            </w:r>
          </w:p>
          <w:p w:rsidR="005068B9" w:rsidRPr="007643D8" w:rsidRDefault="005068B9" w:rsidP="007643D8">
            <w:pPr>
              <w:pStyle w:val="c3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  <w:lang w:val="ru-RU"/>
              </w:rPr>
            </w:pPr>
            <w:r w:rsidRPr="007643D8">
              <w:rPr>
                <w:rStyle w:val="c1"/>
                <w:color w:val="000000"/>
                <w:sz w:val="28"/>
                <w:szCs w:val="28"/>
                <w:lang w:val="ru-RU"/>
              </w:rPr>
              <w:t xml:space="preserve">– использование персонифицированных процедур итоговой оценки и аттестации обучающихся и </w:t>
            </w:r>
            <w:proofErr w:type="spellStart"/>
            <w:r w:rsidRPr="007643D8">
              <w:rPr>
                <w:rStyle w:val="c1"/>
                <w:color w:val="000000"/>
                <w:sz w:val="28"/>
                <w:szCs w:val="28"/>
                <w:lang w:val="ru-RU"/>
              </w:rPr>
              <w:t>неперсонифицированных</w:t>
            </w:r>
            <w:proofErr w:type="spellEnd"/>
            <w:r w:rsidRPr="007643D8">
              <w:rPr>
                <w:rStyle w:val="c1"/>
                <w:color w:val="000000"/>
                <w:sz w:val="28"/>
                <w:szCs w:val="28"/>
                <w:lang w:val="ru-RU"/>
              </w:rPr>
              <w:t xml:space="preserve"> процедур оценки состояния и тенденций развития системы образования;</w:t>
            </w:r>
          </w:p>
          <w:p w:rsidR="005068B9" w:rsidRPr="007643D8" w:rsidRDefault="005068B9" w:rsidP="007643D8">
            <w:pPr>
              <w:pStyle w:val="c3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  <w:lang w:val="ru-RU"/>
              </w:rPr>
            </w:pPr>
            <w:r w:rsidRPr="007643D8">
              <w:rPr>
                <w:rStyle w:val="c1"/>
                <w:color w:val="000000"/>
                <w:sz w:val="28"/>
                <w:szCs w:val="28"/>
                <w:lang w:val="ru-RU"/>
              </w:rPr>
              <w:t>– уровневый подход к разработке планируемых результатов, их представлению, к разработке инструментария;</w:t>
            </w:r>
          </w:p>
          <w:p w:rsidR="005068B9" w:rsidRPr="007643D8" w:rsidRDefault="005068B9" w:rsidP="007643D8">
            <w:pPr>
              <w:pStyle w:val="c3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  <w:lang w:val="ru-RU"/>
              </w:rPr>
            </w:pPr>
            <w:r w:rsidRPr="007643D8">
              <w:rPr>
                <w:rStyle w:val="c1"/>
                <w:color w:val="000000"/>
                <w:sz w:val="28"/>
                <w:szCs w:val="28"/>
                <w:lang w:val="ru-RU"/>
              </w:rPr>
              <w:lastRenderedPageBreak/>
              <w:t>– использование накопительной системы оценивания, характеризующей динамику индивидуальных образовательных достижений («портфель достижений» или иные формы);</w:t>
            </w:r>
          </w:p>
          <w:p w:rsidR="005068B9" w:rsidRPr="007643D8" w:rsidRDefault="005068B9" w:rsidP="007643D8">
            <w:pPr>
              <w:pStyle w:val="c3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  <w:lang w:val="ru-RU"/>
              </w:rPr>
            </w:pPr>
            <w:r w:rsidRPr="007643D8">
              <w:rPr>
                <w:rStyle w:val="c1"/>
                <w:color w:val="000000"/>
                <w:sz w:val="28"/>
                <w:szCs w:val="28"/>
                <w:lang w:val="ru-RU"/>
              </w:rPr>
              <w:t xml:space="preserve">– использование наряду со стандартизированными письменными или устными работами таких форм и методов оценки, как </w:t>
            </w:r>
            <w:proofErr w:type="spellStart"/>
            <w:proofErr w:type="gramStart"/>
            <w:r w:rsidRPr="007643D8">
              <w:rPr>
                <w:rStyle w:val="c1"/>
                <w:color w:val="000000"/>
                <w:sz w:val="28"/>
                <w:szCs w:val="28"/>
                <w:lang w:val="ru-RU"/>
              </w:rPr>
              <w:t>проекты,практические</w:t>
            </w:r>
            <w:proofErr w:type="spellEnd"/>
            <w:proofErr w:type="gramEnd"/>
            <w:r w:rsidRPr="007643D8">
              <w:rPr>
                <w:rStyle w:val="c1"/>
                <w:color w:val="000000"/>
                <w:sz w:val="28"/>
                <w:szCs w:val="28"/>
                <w:lang w:val="ru-RU"/>
              </w:rPr>
              <w:t xml:space="preserve"> и творческие работы, самоанализ, самооценка, наблюдение и др.;</w:t>
            </w:r>
          </w:p>
          <w:p w:rsidR="005068B9" w:rsidRPr="007643D8" w:rsidRDefault="005068B9" w:rsidP="007643D8">
            <w:pPr>
              <w:pStyle w:val="c3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  <w:sz w:val="28"/>
                <w:szCs w:val="28"/>
                <w:lang w:val="ru-RU"/>
              </w:rPr>
            </w:pPr>
            <w:r w:rsidRPr="007643D8">
              <w:rPr>
                <w:rStyle w:val="c1"/>
                <w:color w:val="000000"/>
                <w:sz w:val="28"/>
                <w:szCs w:val="28"/>
                <w:lang w:val="ru-RU"/>
              </w:rPr>
              <w:t>– 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измерений.</w:t>
            </w:r>
          </w:p>
          <w:p w:rsidR="00C20535" w:rsidRPr="007643D8" w:rsidRDefault="00C20535" w:rsidP="00740999">
            <w:pPr>
              <w:pStyle w:val="3"/>
              <w:spacing w:after="0"/>
              <w:ind w:left="426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20535" w:rsidRPr="007643D8" w:rsidRDefault="00C20535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</w:p>
        </w:tc>
      </w:tr>
      <w:tr w:rsidR="007643D8" w:rsidRPr="007643D8" w:rsidTr="00740999">
        <w:tc>
          <w:tcPr>
            <w:tcW w:w="0" w:type="auto"/>
            <w:vAlign w:val="center"/>
          </w:tcPr>
          <w:p w:rsidR="00C20535" w:rsidRPr="007643D8" w:rsidRDefault="00C20535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7643D8">
              <w:rPr>
                <w:sz w:val="28"/>
                <w:szCs w:val="28"/>
              </w:rPr>
              <w:lastRenderedPageBreak/>
              <w:t>Деятельность / позиция ученика</w:t>
            </w:r>
          </w:p>
        </w:tc>
        <w:tc>
          <w:tcPr>
            <w:tcW w:w="0" w:type="auto"/>
          </w:tcPr>
          <w:p w:rsidR="00740999" w:rsidRPr="00740999" w:rsidRDefault="00740999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740999">
              <w:rPr>
                <w:sz w:val="28"/>
                <w:szCs w:val="28"/>
              </w:rPr>
              <w:t xml:space="preserve">«Учитель и ученик по возможности определяют оценку и отметку в диалоге. (Возможно, когда </w:t>
            </w:r>
            <w:r w:rsidRPr="00740999">
              <w:rPr>
                <w:sz w:val="28"/>
                <w:szCs w:val="28"/>
              </w:rPr>
              <w:lastRenderedPageBreak/>
              <w:t>ученик на уроке предъявляет учителю свое решение продуктивного задания </w:t>
            </w:r>
            <w:r w:rsidRPr="00740999">
              <w:rPr>
                <w:iCs/>
                <w:sz w:val="28"/>
                <w:szCs w:val="28"/>
              </w:rPr>
              <w:t>–</w:t>
            </w:r>
            <w:r w:rsidRPr="00740999">
              <w:rPr>
                <w:sz w:val="28"/>
                <w:szCs w:val="28"/>
              </w:rPr>
              <w:t> ответ у доски, с места).</w:t>
            </w:r>
          </w:p>
          <w:p w:rsidR="00740999" w:rsidRPr="00740999" w:rsidRDefault="00740999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740999">
              <w:rPr>
                <w:sz w:val="28"/>
                <w:szCs w:val="28"/>
              </w:rPr>
              <w:t>Ученик имеет право аргументированно оспорить выставленную отметку». (После сдачи письменного задания учителю, который, соответственно, не может организовать диалог во время проверки)».</w:t>
            </w:r>
          </w:p>
          <w:p w:rsidR="00740999" w:rsidRPr="00740999" w:rsidRDefault="00740999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740999">
              <w:rPr>
                <w:sz w:val="28"/>
                <w:szCs w:val="28"/>
              </w:rPr>
              <w:t>Учитель и ученик вместе определяют оценку и отметку. Ученик имеет право аргументировано оспорить выставленную отметку.</w:t>
            </w:r>
          </w:p>
          <w:p w:rsidR="00C20535" w:rsidRPr="007643D8" w:rsidRDefault="00C20535" w:rsidP="00740999">
            <w:pPr>
              <w:pStyle w:val="3"/>
              <w:spacing w:after="0"/>
              <w:ind w:left="426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20535" w:rsidRPr="007643D8" w:rsidRDefault="00835DA5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835DA5">
              <w:rPr>
                <w:sz w:val="28"/>
                <w:szCs w:val="28"/>
              </w:rPr>
              <w:lastRenderedPageBreak/>
              <w:t xml:space="preserve">Каждый учебник снабжен системой заданий, направленных на развитие как </w:t>
            </w:r>
            <w:r w:rsidRPr="00835DA5">
              <w:rPr>
                <w:sz w:val="28"/>
                <w:szCs w:val="28"/>
              </w:rPr>
              <w:lastRenderedPageBreak/>
              <w:t xml:space="preserve">логического, так и образного мышления, воображения, интуиции ребенка, формирование ценностного мировоззрения и нравственной позиции личности. Развитие чувства прекрасного, понимания эстетической ценности изучаемых объектов и событий является важнейшей составляющей УМК "Перспектива". Способность переживать красоту, гармонию, единство с миром и природой является не менее значимой, чем способность читать, писать и считать без ошибок. УМК "Перспектива" открывает новые возможности для интеграции </w:t>
            </w:r>
            <w:r w:rsidRPr="00835DA5">
              <w:rPr>
                <w:sz w:val="28"/>
                <w:szCs w:val="28"/>
              </w:rPr>
              <w:lastRenderedPageBreak/>
              <w:t>познавательного и личностного развития ребенка.</w:t>
            </w:r>
          </w:p>
        </w:tc>
        <w:tc>
          <w:tcPr>
            <w:tcW w:w="0" w:type="auto"/>
          </w:tcPr>
          <w:p w:rsidR="00C20535" w:rsidRPr="007643D8" w:rsidRDefault="009803CD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7643D8">
              <w:rPr>
                <w:sz w:val="28"/>
                <w:szCs w:val="28"/>
              </w:rPr>
              <w:lastRenderedPageBreak/>
              <w:t>Объект обучения, на которого направлено воздействие учителя. Субъект учения. Деятельность идет от ребенка.</w:t>
            </w:r>
          </w:p>
        </w:tc>
        <w:tc>
          <w:tcPr>
            <w:tcW w:w="0" w:type="auto"/>
          </w:tcPr>
          <w:p w:rsidR="00C20535" w:rsidRPr="007643D8" w:rsidRDefault="00C20535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</w:p>
        </w:tc>
      </w:tr>
      <w:tr w:rsidR="007643D8" w:rsidRPr="007643D8" w:rsidTr="00740999">
        <w:tc>
          <w:tcPr>
            <w:tcW w:w="0" w:type="auto"/>
            <w:vAlign w:val="center"/>
          </w:tcPr>
          <w:p w:rsidR="00C20535" w:rsidRPr="007643D8" w:rsidRDefault="00C20535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7643D8">
              <w:rPr>
                <w:sz w:val="28"/>
                <w:szCs w:val="28"/>
              </w:rPr>
              <w:lastRenderedPageBreak/>
              <w:t>Деятельность / функции учителя</w:t>
            </w:r>
          </w:p>
        </w:tc>
        <w:tc>
          <w:tcPr>
            <w:tcW w:w="0" w:type="auto"/>
          </w:tcPr>
          <w:p w:rsidR="00740999" w:rsidRPr="00740999" w:rsidRDefault="00740999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740999">
              <w:rPr>
                <w:sz w:val="28"/>
                <w:szCs w:val="28"/>
              </w:rPr>
              <w:t>«Учитель и ученик по возможности определяют оценку и отметку в диалоге. (Возможно, когда ученик на уроке предъявляет учителю свое решение продуктивного задания </w:t>
            </w:r>
            <w:r w:rsidRPr="00740999">
              <w:rPr>
                <w:iCs/>
                <w:sz w:val="28"/>
                <w:szCs w:val="28"/>
              </w:rPr>
              <w:t>–</w:t>
            </w:r>
            <w:r w:rsidRPr="00740999">
              <w:rPr>
                <w:sz w:val="28"/>
                <w:szCs w:val="28"/>
              </w:rPr>
              <w:t> ответ у доски, с места).</w:t>
            </w:r>
          </w:p>
          <w:p w:rsidR="00740999" w:rsidRPr="00740999" w:rsidRDefault="00740999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740999">
              <w:rPr>
                <w:sz w:val="28"/>
                <w:szCs w:val="28"/>
              </w:rPr>
              <w:t>Ученик имеет право аргументированно оспорить выставленную отметку». (После сдачи письменного задания учителю, который, соответственно, не может организовать диалог во время проверки)».</w:t>
            </w:r>
          </w:p>
          <w:p w:rsidR="00740999" w:rsidRPr="00740999" w:rsidRDefault="00740999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740999">
              <w:rPr>
                <w:sz w:val="28"/>
                <w:szCs w:val="28"/>
              </w:rPr>
              <w:t>Учитель и ученик вместе определяют оценку и отметку. Ученик имеет право аргументировано оспорить выставленную отметку.</w:t>
            </w:r>
          </w:p>
          <w:p w:rsidR="00C20535" w:rsidRPr="007643D8" w:rsidRDefault="00C20535" w:rsidP="00740999">
            <w:pPr>
              <w:pStyle w:val="3"/>
              <w:spacing w:after="0"/>
              <w:ind w:left="426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35DA5" w:rsidRPr="00835DA5" w:rsidRDefault="00835DA5" w:rsidP="00835DA5">
            <w:pPr>
              <w:pStyle w:val="3"/>
              <w:numPr>
                <w:ilvl w:val="0"/>
                <w:numId w:val="36"/>
              </w:numPr>
              <w:ind w:left="291"/>
              <w:rPr>
                <w:sz w:val="28"/>
                <w:szCs w:val="28"/>
              </w:rPr>
            </w:pPr>
            <w:r w:rsidRPr="00835DA5">
              <w:rPr>
                <w:sz w:val="28"/>
                <w:szCs w:val="28"/>
              </w:rPr>
              <w:t xml:space="preserve">Для УМК «Перспектива» разработано новое методическое сопровождение - «Технологические карты», помогающие учителю реализовывать требования ФГОС в образовательном процессе. «Технологические карты» </w:t>
            </w:r>
            <w:proofErr w:type="gramStart"/>
            <w:r w:rsidRPr="00835DA5">
              <w:rPr>
                <w:sz w:val="28"/>
                <w:szCs w:val="28"/>
              </w:rPr>
              <w:t>- это</w:t>
            </w:r>
            <w:proofErr w:type="gramEnd"/>
            <w:r w:rsidRPr="00835DA5">
              <w:rPr>
                <w:sz w:val="28"/>
                <w:szCs w:val="28"/>
              </w:rPr>
              <w:t xml:space="preserve"> новый методический инструментарий, обеспечивающий учителю качественное преподавание нового учебного курса путем перехода от планирования урока к проектированию изучения темы. В «Технологических картах» определены задачи, планируемые </w:t>
            </w:r>
            <w:r w:rsidRPr="00835DA5">
              <w:rPr>
                <w:sz w:val="28"/>
                <w:szCs w:val="28"/>
              </w:rPr>
              <w:lastRenderedPageBreak/>
              <w:t xml:space="preserve">результаты (личностные и метапредметные), указаны возможные межпредметные связи, предложен алгоритм прохождения темы и диагностические работы (промежуточные и итоговые) для определения уровня освоения темы учащимися. Карты размещены на сайте издательства «Просвещение» в разделе ««Перспектива» учителям». Кроме того, для учителей и родителей разработаны дополнительные интернет-ресурсы, включающие разработки уроков, статьи и комментарии, консультативную поддержку учителей и родителей (на вопросы родителей и учителей </w:t>
            </w:r>
            <w:r w:rsidRPr="00835DA5">
              <w:rPr>
                <w:sz w:val="28"/>
                <w:szCs w:val="28"/>
              </w:rPr>
              <w:lastRenderedPageBreak/>
              <w:t>отвечают психологи, учителя, авторы).</w:t>
            </w:r>
          </w:p>
          <w:p w:rsidR="00C20535" w:rsidRPr="007643D8" w:rsidRDefault="00C20535" w:rsidP="00835DA5">
            <w:pPr>
              <w:pStyle w:val="3"/>
              <w:spacing w:after="0"/>
              <w:ind w:left="291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803CD" w:rsidRPr="009803CD" w:rsidRDefault="009803CD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9803CD">
              <w:rPr>
                <w:sz w:val="28"/>
                <w:szCs w:val="28"/>
              </w:rPr>
              <w:lastRenderedPageBreak/>
              <w:t>Во-первых, это </w:t>
            </w:r>
            <w:r w:rsidRPr="009803CD">
              <w:rPr>
                <w:bCs/>
                <w:iCs/>
                <w:sz w:val="28"/>
                <w:szCs w:val="28"/>
              </w:rPr>
              <w:t>профессионал</w:t>
            </w:r>
            <w:r w:rsidRPr="009803CD">
              <w:rPr>
                <w:bCs/>
                <w:sz w:val="28"/>
                <w:szCs w:val="28"/>
              </w:rPr>
              <w:t>,</w:t>
            </w:r>
            <w:r w:rsidRPr="009803CD">
              <w:rPr>
                <w:sz w:val="28"/>
                <w:szCs w:val="28"/>
              </w:rPr>
              <w:t> который:</w:t>
            </w:r>
          </w:p>
          <w:p w:rsidR="009803CD" w:rsidRPr="009803CD" w:rsidRDefault="009803CD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9803CD">
              <w:rPr>
                <w:sz w:val="28"/>
                <w:szCs w:val="28"/>
              </w:rPr>
              <w:t>- демонстрирует универсальные и предметные способы действий;</w:t>
            </w:r>
          </w:p>
          <w:p w:rsidR="009803CD" w:rsidRPr="009803CD" w:rsidRDefault="009803CD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9803CD">
              <w:rPr>
                <w:sz w:val="28"/>
                <w:szCs w:val="28"/>
              </w:rPr>
              <w:t>- инициирует пробные действия учащихся;</w:t>
            </w:r>
          </w:p>
          <w:p w:rsidR="009803CD" w:rsidRPr="009803CD" w:rsidRDefault="009803CD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9803CD">
              <w:rPr>
                <w:sz w:val="28"/>
                <w:szCs w:val="28"/>
              </w:rPr>
              <w:t>- консультирует, корректирует их действия;</w:t>
            </w:r>
          </w:p>
          <w:p w:rsidR="009803CD" w:rsidRPr="009803CD" w:rsidRDefault="009803CD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9803CD">
              <w:rPr>
                <w:sz w:val="28"/>
                <w:szCs w:val="28"/>
              </w:rPr>
              <w:t xml:space="preserve">- ищет способы включить в </w:t>
            </w:r>
            <w:bookmarkStart w:id="0" w:name="_GoBack"/>
            <w:bookmarkEnd w:id="0"/>
            <w:r w:rsidRPr="009803CD">
              <w:rPr>
                <w:sz w:val="28"/>
                <w:szCs w:val="28"/>
              </w:rPr>
              <w:t>работу каждого ученика.</w:t>
            </w:r>
          </w:p>
          <w:p w:rsidR="009803CD" w:rsidRPr="009803CD" w:rsidRDefault="009803CD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9803CD">
              <w:rPr>
                <w:sz w:val="28"/>
                <w:szCs w:val="28"/>
              </w:rPr>
              <w:t>Во-вторых, это </w:t>
            </w:r>
            <w:r w:rsidRPr="009803CD">
              <w:rPr>
                <w:bCs/>
                <w:iCs/>
                <w:sz w:val="28"/>
                <w:szCs w:val="28"/>
              </w:rPr>
              <w:t>воспитатель</w:t>
            </w:r>
            <w:r w:rsidRPr="009803CD">
              <w:rPr>
                <w:bCs/>
                <w:sz w:val="28"/>
                <w:szCs w:val="28"/>
              </w:rPr>
              <w:t>,</w:t>
            </w:r>
            <w:r w:rsidRPr="009803CD">
              <w:rPr>
                <w:sz w:val="28"/>
                <w:szCs w:val="28"/>
              </w:rPr>
              <w:t> который:</w:t>
            </w:r>
          </w:p>
          <w:p w:rsidR="009803CD" w:rsidRPr="009803CD" w:rsidRDefault="009803CD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9803CD">
              <w:rPr>
                <w:sz w:val="28"/>
                <w:szCs w:val="28"/>
              </w:rPr>
              <w:t>- создаёт условия для приобретения детьми жизненного опыта;</w:t>
            </w:r>
          </w:p>
          <w:p w:rsidR="009803CD" w:rsidRPr="009803CD" w:rsidRDefault="009803CD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9803CD">
              <w:rPr>
                <w:sz w:val="28"/>
                <w:szCs w:val="28"/>
              </w:rPr>
              <w:t>- является «соучастником» событий.</w:t>
            </w:r>
          </w:p>
          <w:p w:rsidR="009803CD" w:rsidRPr="009803CD" w:rsidRDefault="009803CD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9803CD">
              <w:rPr>
                <w:sz w:val="28"/>
                <w:szCs w:val="28"/>
              </w:rPr>
              <w:t>Учитель также оказывает адресную помощь ребёнку, не избавляя его от проблемной ситуации, но помогая её преодолевать (позиция педагогической поддержки).</w:t>
            </w:r>
          </w:p>
          <w:p w:rsidR="009803CD" w:rsidRPr="009803CD" w:rsidRDefault="009803CD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  <w:r w:rsidRPr="009803CD">
              <w:rPr>
                <w:sz w:val="28"/>
                <w:szCs w:val="28"/>
              </w:rPr>
              <w:t xml:space="preserve">Кроме того, современный </w:t>
            </w:r>
            <w:r w:rsidRPr="009803CD">
              <w:rPr>
                <w:sz w:val="28"/>
                <w:szCs w:val="28"/>
              </w:rPr>
              <w:lastRenderedPageBreak/>
              <w:t>учитель должен быть </w:t>
            </w:r>
            <w:r w:rsidRPr="009803CD">
              <w:rPr>
                <w:bCs/>
                <w:iCs/>
                <w:sz w:val="28"/>
                <w:szCs w:val="28"/>
              </w:rPr>
              <w:t>«ИКТ-компетентен»:</w:t>
            </w:r>
            <w:r w:rsidRPr="009803CD">
              <w:rPr>
                <w:sz w:val="28"/>
                <w:szCs w:val="28"/>
              </w:rPr>
              <w:t> владеть основными инструментами пользователя компьютера (текстовый редактор, редактор презентаций, динамические таблицы, база данных); мультимедийными информационными источниками, инструментами коммуникации (Интернет, электронная почта), ИКТ-средствами (интерактивная доска, системы управления учебным процессом, цифровое и мультимедийное учебное оборудование).</w:t>
            </w:r>
          </w:p>
          <w:p w:rsidR="00C20535" w:rsidRPr="007643D8" w:rsidRDefault="00C20535" w:rsidP="00740999">
            <w:pPr>
              <w:pStyle w:val="3"/>
              <w:spacing w:after="0"/>
              <w:ind w:left="426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20535" w:rsidRPr="007643D8" w:rsidRDefault="00C20535" w:rsidP="007643D8">
            <w:pPr>
              <w:pStyle w:val="3"/>
              <w:numPr>
                <w:ilvl w:val="0"/>
                <w:numId w:val="36"/>
              </w:numPr>
              <w:spacing w:after="0"/>
              <w:ind w:left="426"/>
              <w:rPr>
                <w:sz w:val="28"/>
                <w:szCs w:val="28"/>
              </w:rPr>
            </w:pPr>
          </w:p>
        </w:tc>
      </w:tr>
    </w:tbl>
    <w:p w:rsidR="00C20535" w:rsidRPr="007643D8" w:rsidRDefault="00C20535" w:rsidP="00740999">
      <w:pPr>
        <w:ind w:left="426"/>
        <w:rPr>
          <w:sz w:val="28"/>
          <w:szCs w:val="28"/>
        </w:rPr>
      </w:pPr>
    </w:p>
    <w:sectPr w:rsidR="00C20535" w:rsidRPr="007643D8" w:rsidSect="000E3FC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B1443"/>
    <w:multiLevelType w:val="hybridMultilevel"/>
    <w:tmpl w:val="ED2C7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10E3B"/>
    <w:multiLevelType w:val="multilevel"/>
    <w:tmpl w:val="F6A4B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74BA2"/>
    <w:multiLevelType w:val="multilevel"/>
    <w:tmpl w:val="811A56CE"/>
    <w:styleLink w:val="List389"/>
    <w:lvl w:ilvl="0">
      <w:numFmt w:val="bullet"/>
      <w:lvlText w:val="•"/>
      <w:lvlJc w:val="left"/>
      <w:pPr>
        <w:tabs>
          <w:tab w:val="num" w:pos="567"/>
        </w:tabs>
        <w:ind w:left="567" w:hanging="567"/>
      </w:pPr>
      <w:rPr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position w:val="0"/>
        <w:sz w:val="28"/>
      </w:rPr>
    </w:lvl>
  </w:abstractNum>
  <w:abstractNum w:abstractNumId="3" w15:restartNumberingAfterBreak="0">
    <w:nsid w:val="0CAF3885"/>
    <w:multiLevelType w:val="hybridMultilevel"/>
    <w:tmpl w:val="1C868888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EF051FE"/>
    <w:multiLevelType w:val="multilevel"/>
    <w:tmpl w:val="78DA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BE4928"/>
    <w:multiLevelType w:val="multilevel"/>
    <w:tmpl w:val="A14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BE4027"/>
    <w:multiLevelType w:val="multilevel"/>
    <w:tmpl w:val="B6E85AB8"/>
    <w:styleLink w:val="List390"/>
    <w:lvl w:ilvl="0">
      <w:numFmt w:val="bullet"/>
      <w:lvlText w:val="•"/>
      <w:lvlJc w:val="left"/>
      <w:pPr>
        <w:tabs>
          <w:tab w:val="num" w:pos="567"/>
        </w:tabs>
        <w:ind w:left="567" w:hanging="567"/>
      </w:pPr>
      <w:rPr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position w:val="0"/>
        <w:sz w:val="28"/>
      </w:rPr>
    </w:lvl>
  </w:abstractNum>
  <w:abstractNum w:abstractNumId="7" w15:restartNumberingAfterBreak="0">
    <w:nsid w:val="1E5D0590"/>
    <w:multiLevelType w:val="hybridMultilevel"/>
    <w:tmpl w:val="232C9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5774C"/>
    <w:multiLevelType w:val="multilevel"/>
    <w:tmpl w:val="F4CA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2C16F1"/>
    <w:multiLevelType w:val="hybridMultilevel"/>
    <w:tmpl w:val="97FAB95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28417AA8"/>
    <w:multiLevelType w:val="hybridMultilevel"/>
    <w:tmpl w:val="5E6E2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B70CC"/>
    <w:multiLevelType w:val="hybridMultilevel"/>
    <w:tmpl w:val="46BE7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002D4"/>
    <w:multiLevelType w:val="multilevel"/>
    <w:tmpl w:val="67DC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167765"/>
    <w:multiLevelType w:val="hybridMultilevel"/>
    <w:tmpl w:val="A81A6136"/>
    <w:lvl w:ilvl="0" w:tplc="C316CC8C">
      <w:start w:val="1"/>
      <w:numFmt w:val="decimal"/>
      <w:lvlText w:val="%1)"/>
      <w:lvlJc w:val="left"/>
      <w:pPr>
        <w:ind w:left="73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354D1"/>
    <w:multiLevelType w:val="hybridMultilevel"/>
    <w:tmpl w:val="3A566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B134E"/>
    <w:multiLevelType w:val="multilevel"/>
    <w:tmpl w:val="A8C28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850B61"/>
    <w:multiLevelType w:val="hybridMultilevel"/>
    <w:tmpl w:val="C35419D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D797B84"/>
    <w:multiLevelType w:val="multilevel"/>
    <w:tmpl w:val="A874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4B51C6"/>
    <w:multiLevelType w:val="hybridMultilevel"/>
    <w:tmpl w:val="65E2FF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583231"/>
    <w:multiLevelType w:val="hybridMultilevel"/>
    <w:tmpl w:val="117C3EF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45D95258"/>
    <w:multiLevelType w:val="multilevel"/>
    <w:tmpl w:val="6B06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467B22"/>
    <w:multiLevelType w:val="hybridMultilevel"/>
    <w:tmpl w:val="CF8602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9226204"/>
    <w:multiLevelType w:val="hybridMultilevel"/>
    <w:tmpl w:val="EB32749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4E252231"/>
    <w:multiLevelType w:val="hybridMultilevel"/>
    <w:tmpl w:val="F7EA7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E7E00"/>
    <w:multiLevelType w:val="hybridMultilevel"/>
    <w:tmpl w:val="AFB6747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508E0BEA"/>
    <w:multiLevelType w:val="hybridMultilevel"/>
    <w:tmpl w:val="932C9A7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3541038"/>
    <w:multiLevelType w:val="hybridMultilevel"/>
    <w:tmpl w:val="D8C6C7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7A3B0E"/>
    <w:multiLevelType w:val="hybridMultilevel"/>
    <w:tmpl w:val="0986A274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50D1A3B"/>
    <w:multiLevelType w:val="multilevel"/>
    <w:tmpl w:val="EA30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E168E4"/>
    <w:multiLevelType w:val="hybridMultilevel"/>
    <w:tmpl w:val="D814024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FD37064"/>
    <w:multiLevelType w:val="multilevel"/>
    <w:tmpl w:val="DE168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236AAE"/>
    <w:multiLevelType w:val="hybridMultilevel"/>
    <w:tmpl w:val="CA74770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13E4789"/>
    <w:multiLevelType w:val="hybridMultilevel"/>
    <w:tmpl w:val="EB7A26E6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3" w15:restartNumberingAfterBreak="0">
    <w:nsid w:val="640E449E"/>
    <w:multiLevelType w:val="hybridMultilevel"/>
    <w:tmpl w:val="FBC8B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D75BD1"/>
    <w:multiLevelType w:val="multilevel"/>
    <w:tmpl w:val="63E82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1B0642"/>
    <w:multiLevelType w:val="multilevel"/>
    <w:tmpl w:val="9C66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345CBF"/>
    <w:multiLevelType w:val="multilevel"/>
    <w:tmpl w:val="A0E06174"/>
    <w:styleLink w:val="List391"/>
    <w:lvl w:ilvl="0">
      <w:numFmt w:val="bullet"/>
      <w:lvlText w:val="•"/>
      <w:lvlJc w:val="left"/>
      <w:pPr>
        <w:tabs>
          <w:tab w:val="num" w:pos="567"/>
        </w:tabs>
        <w:ind w:left="567" w:hanging="567"/>
      </w:pPr>
      <w:rPr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position w:val="0"/>
        <w:sz w:val="28"/>
      </w:rPr>
    </w:lvl>
  </w:abstractNum>
  <w:num w:numId="1">
    <w:abstractNumId w:val="17"/>
  </w:num>
  <w:num w:numId="2">
    <w:abstractNumId w:val="20"/>
  </w:num>
  <w:num w:numId="3">
    <w:abstractNumId w:val="12"/>
  </w:num>
  <w:num w:numId="4">
    <w:abstractNumId w:val="9"/>
  </w:num>
  <w:num w:numId="5">
    <w:abstractNumId w:val="32"/>
  </w:num>
  <w:num w:numId="6">
    <w:abstractNumId w:val="1"/>
  </w:num>
  <w:num w:numId="7">
    <w:abstractNumId w:val="3"/>
  </w:num>
  <w:num w:numId="8">
    <w:abstractNumId w:val="14"/>
  </w:num>
  <w:num w:numId="9">
    <w:abstractNumId w:val="11"/>
  </w:num>
  <w:num w:numId="10">
    <w:abstractNumId w:val="0"/>
  </w:num>
  <w:num w:numId="11">
    <w:abstractNumId w:val="23"/>
  </w:num>
  <w:num w:numId="12">
    <w:abstractNumId w:val="33"/>
  </w:num>
  <w:num w:numId="13">
    <w:abstractNumId w:val="15"/>
  </w:num>
  <w:num w:numId="14">
    <w:abstractNumId w:val="5"/>
  </w:num>
  <w:num w:numId="15">
    <w:abstractNumId w:val="8"/>
  </w:num>
  <w:num w:numId="16">
    <w:abstractNumId w:val="30"/>
  </w:num>
  <w:num w:numId="17">
    <w:abstractNumId w:val="28"/>
  </w:num>
  <w:num w:numId="18">
    <w:abstractNumId w:val="4"/>
  </w:num>
  <w:num w:numId="19">
    <w:abstractNumId w:val="7"/>
  </w:num>
  <w:num w:numId="20">
    <w:abstractNumId w:val="10"/>
  </w:num>
  <w:num w:numId="21">
    <w:abstractNumId w:val="27"/>
  </w:num>
  <w:num w:numId="22">
    <w:abstractNumId w:val="31"/>
  </w:num>
  <w:num w:numId="23">
    <w:abstractNumId w:val="24"/>
  </w:num>
  <w:num w:numId="24">
    <w:abstractNumId w:val="29"/>
  </w:num>
  <w:num w:numId="25">
    <w:abstractNumId w:val="22"/>
  </w:num>
  <w:num w:numId="26">
    <w:abstractNumId w:val="21"/>
  </w:num>
  <w:num w:numId="27">
    <w:abstractNumId w:val="16"/>
  </w:num>
  <w:num w:numId="28">
    <w:abstractNumId w:val="19"/>
  </w:num>
  <w:num w:numId="29">
    <w:abstractNumId w:val="18"/>
  </w:num>
  <w:num w:numId="30">
    <w:abstractNumId w:val="2"/>
  </w:num>
  <w:num w:numId="31">
    <w:abstractNumId w:val="6"/>
  </w:num>
  <w:num w:numId="32">
    <w:abstractNumId w:val="36"/>
  </w:num>
  <w:num w:numId="33">
    <w:abstractNumId w:val="25"/>
  </w:num>
  <w:num w:numId="34">
    <w:abstractNumId w:val="35"/>
  </w:num>
  <w:num w:numId="35">
    <w:abstractNumId w:val="34"/>
  </w:num>
  <w:num w:numId="36">
    <w:abstractNumId w:val="26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3FC7"/>
    <w:rsid w:val="000130C9"/>
    <w:rsid w:val="000B014F"/>
    <w:rsid w:val="000E3FC7"/>
    <w:rsid w:val="001252A9"/>
    <w:rsid w:val="001665AB"/>
    <w:rsid w:val="002512C1"/>
    <w:rsid w:val="00270780"/>
    <w:rsid w:val="002948D2"/>
    <w:rsid w:val="002A50B0"/>
    <w:rsid w:val="002A65FF"/>
    <w:rsid w:val="002D4F83"/>
    <w:rsid w:val="002F2353"/>
    <w:rsid w:val="00396E3F"/>
    <w:rsid w:val="003A73E4"/>
    <w:rsid w:val="003C7E68"/>
    <w:rsid w:val="003E0383"/>
    <w:rsid w:val="005068B9"/>
    <w:rsid w:val="00536BF2"/>
    <w:rsid w:val="00553427"/>
    <w:rsid w:val="005F3737"/>
    <w:rsid w:val="0065171E"/>
    <w:rsid w:val="006E40F9"/>
    <w:rsid w:val="007140B6"/>
    <w:rsid w:val="0072587D"/>
    <w:rsid w:val="00740999"/>
    <w:rsid w:val="007643D8"/>
    <w:rsid w:val="007854DF"/>
    <w:rsid w:val="008031DF"/>
    <w:rsid w:val="0083062A"/>
    <w:rsid w:val="00835DA5"/>
    <w:rsid w:val="00875593"/>
    <w:rsid w:val="0097093E"/>
    <w:rsid w:val="009803CD"/>
    <w:rsid w:val="00982D99"/>
    <w:rsid w:val="009E1ED1"/>
    <w:rsid w:val="009E280F"/>
    <w:rsid w:val="00A629C6"/>
    <w:rsid w:val="00AF4F83"/>
    <w:rsid w:val="00B42A0C"/>
    <w:rsid w:val="00C00350"/>
    <w:rsid w:val="00C14CEF"/>
    <w:rsid w:val="00C20535"/>
    <w:rsid w:val="00DA236A"/>
    <w:rsid w:val="00E212D9"/>
    <w:rsid w:val="00E42F4E"/>
    <w:rsid w:val="00EF7368"/>
    <w:rsid w:val="00F23A23"/>
    <w:rsid w:val="00F56660"/>
    <w:rsid w:val="00FB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2DAC6C"/>
  <w15:docId w15:val="{406AE9D4-8F09-4494-AC03-807F6CEB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3FC7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0E3FC7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link w:val="3"/>
    <w:uiPriority w:val="99"/>
    <w:locked/>
    <w:rsid w:val="000E3FC7"/>
    <w:rPr>
      <w:rFonts w:ascii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99"/>
    <w:qFormat/>
    <w:rsid w:val="00982D99"/>
    <w:pPr>
      <w:ind w:left="720"/>
      <w:contextualSpacing/>
    </w:pPr>
  </w:style>
  <w:style w:type="numbering" w:customStyle="1" w:styleId="List389">
    <w:name w:val="List 389"/>
    <w:rsid w:val="006A4595"/>
    <w:pPr>
      <w:numPr>
        <w:numId w:val="30"/>
      </w:numPr>
    </w:pPr>
  </w:style>
  <w:style w:type="numbering" w:customStyle="1" w:styleId="List390">
    <w:name w:val="List 390"/>
    <w:rsid w:val="006A4595"/>
    <w:pPr>
      <w:numPr>
        <w:numId w:val="31"/>
      </w:numPr>
    </w:pPr>
  </w:style>
  <w:style w:type="numbering" w:customStyle="1" w:styleId="List391">
    <w:name w:val="List 391"/>
    <w:rsid w:val="006A4595"/>
    <w:pPr>
      <w:numPr>
        <w:numId w:val="32"/>
      </w:numPr>
    </w:pPr>
  </w:style>
  <w:style w:type="paragraph" w:customStyle="1" w:styleId="c3">
    <w:name w:val="c3"/>
    <w:basedOn w:val="a"/>
    <w:rsid w:val="005068B9"/>
    <w:pPr>
      <w:spacing w:before="100" w:beforeAutospacing="1" w:after="100" w:afterAutospacing="1"/>
    </w:pPr>
    <w:rPr>
      <w:lang w:val="uk-UA" w:eastAsia="uk-UA"/>
    </w:rPr>
  </w:style>
  <w:style w:type="character" w:customStyle="1" w:styleId="c1">
    <w:name w:val="c1"/>
    <w:rsid w:val="00506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7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7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15</Pages>
  <Words>9802</Words>
  <Characters>5588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zaburdaeva</dc:creator>
  <cp:keywords/>
  <dc:description/>
  <cp:lastModifiedBy>Athal Mykytenko</cp:lastModifiedBy>
  <cp:revision>18</cp:revision>
  <dcterms:created xsi:type="dcterms:W3CDTF">2016-10-24T11:58:00Z</dcterms:created>
  <dcterms:modified xsi:type="dcterms:W3CDTF">2022-01-19T20:15:00Z</dcterms:modified>
</cp:coreProperties>
</file>